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0F365FD6" w:rsidR="00B97F78" w:rsidRPr="0085492C" w:rsidRDefault="00BA1A7C"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25</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62937A7C" w:rsidR="00B97F78" w:rsidRPr="00BA1A7C" w:rsidRDefault="00BA1A7C"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июня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5857"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BA1A7C" w:rsidRPr="0085492C" w14:paraId="4BF143D5" w14:textId="71EEEDD4" w:rsidTr="00CC0A10">
        <w:trPr>
          <w:trHeight w:hRule="exact" w:val="306"/>
        </w:trPr>
        <w:tc>
          <w:tcPr>
            <w:tcW w:w="312" w:type="dxa"/>
            <w:tcBorders>
              <w:top w:val="single" w:sz="4" w:space="0" w:color="auto"/>
              <w:left w:val="single" w:sz="4" w:space="0" w:color="auto"/>
              <w:bottom w:val="single" w:sz="4" w:space="0" w:color="auto"/>
            </w:tcBorders>
            <w:vAlign w:val="center"/>
          </w:tcPr>
          <w:p w14:paraId="6C7D8DCE" w14:textId="5E757000" w:rsidR="00BA1A7C" w:rsidRPr="0085492C" w:rsidRDefault="00BA1A7C" w:rsidP="00BA1A7C">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5A569108" w:rsidR="00BA1A7C" w:rsidRPr="00631A9B" w:rsidRDefault="00BA1A7C" w:rsidP="00BA1A7C">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4606C25D" w:rsidR="00BA1A7C" w:rsidRPr="00631A9B" w:rsidRDefault="00BA1A7C" w:rsidP="00BA1A7C">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0C5B3731" w:rsidR="00BA1A7C" w:rsidRPr="00631A9B" w:rsidRDefault="00BA1A7C" w:rsidP="00BA1A7C">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2260F844" w:rsidR="00BA1A7C" w:rsidRPr="00631A9B" w:rsidRDefault="00BA1A7C" w:rsidP="00BA1A7C">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7D211BA5" w:rsidR="00BA1A7C" w:rsidRPr="00631A9B" w:rsidRDefault="00BA1A7C" w:rsidP="00BA1A7C">
            <w:pPr>
              <w:autoSpaceDE w:val="0"/>
              <w:autoSpaceDN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en-US"/>
              </w:rPr>
              <w:t>8</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1EDDBFB0" w:rsidR="00BA1A7C" w:rsidRPr="00631A9B" w:rsidRDefault="00BA1A7C" w:rsidP="00BA1A7C">
            <w:pPr>
              <w:autoSpaceDE w:val="0"/>
              <w:autoSpaceDN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en-US"/>
              </w:rPr>
              <w:t>8</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66C03D38" w:rsidR="00BA1A7C" w:rsidRPr="00631A9B" w:rsidRDefault="00BA1A7C" w:rsidP="00BA1A7C">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77F96D79" w:rsidR="00BA1A7C" w:rsidRPr="00631A9B" w:rsidRDefault="00BA1A7C" w:rsidP="00BA1A7C">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36E9BCE2" w:rsidR="00BA1A7C" w:rsidRPr="00631A9B" w:rsidRDefault="00BA1A7C" w:rsidP="00BA1A7C">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400002BE" w:rsidR="00BA1A7C" w:rsidRPr="00631A9B" w:rsidRDefault="00BA1A7C" w:rsidP="00BA1A7C">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5B76084A" w:rsidR="00BA1A7C" w:rsidRPr="00631A9B" w:rsidRDefault="00BA1A7C" w:rsidP="00BA1A7C">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5A28F3D8" w:rsidR="00BA1A7C" w:rsidRPr="00631A9B" w:rsidRDefault="00BA1A7C" w:rsidP="00BA1A7C">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701F940F" w:rsidR="00BA1A7C" w:rsidRPr="00631A9B" w:rsidRDefault="00BA1A7C" w:rsidP="00BA1A7C">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0680078D" w:rsidR="00BA1A7C" w:rsidRPr="00631A9B" w:rsidRDefault="00BA1A7C" w:rsidP="00BA1A7C">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78AE68B0" w:rsidR="00BA1A7C" w:rsidRPr="00631A9B" w:rsidRDefault="00BA1A7C" w:rsidP="00BA1A7C">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55F3182E" w:rsidR="00BA1A7C" w:rsidRPr="00631A9B" w:rsidRDefault="00BA1A7C" w:rsidP="00BA1A7C">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69F37A72" w:rsidR="00BA1A7C" w:rsidRPr="00631A9B" w:rsidRDefault="00BA1A7C" w:rsidP="00BA1A7C">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tcPr>
          <w:p w14:paraId="7626E290" w14:textId="3CAD4A2C" w:rsidR="00BA1A7C" w:rsidRPr="00631A9B" w:rsidRDefault="00BA1A7C" w:rsidP="00BA1A7C">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tcPr>
          <w:p w14:paraId="4CCE9497" w14:textId="5F033CE5" w:rsidR="00BA1A7C" w:rsidRPr="00631A9B" w:rsidRDefault="00BA1A7C" w:rsidP="00BA1A7C">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Default="00B97F78" w:rsidP="00B97F78">
      <w:pPr>
        <w:autoSpaceDE w:val="0"/>
        <w:autoSpaceDN w:val="0"/>
        <w:spacing w:after="0" w:line="240" w:lineRule="auto"/>
        <w:jc w:val="center"/>
        <w:rPr>
          <w:rFonts w:ascii="Times New Roman" w:hAnsi="Times New Roman"/>
          <w:color w:val="000000"/>
          <w:sz w:val="12"/>
          <w:szCs w:val="12"/>
          <w:lang w:val="en-US"/>
        </w:rPr>
      </w:pPr>
    </w:p>
    <w:p w14:paraId="2C16A4FC"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7BC41296"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C0A09CB"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826699F"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4AEA71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B4C1AC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1AB4751"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2DBA2CE" w14:textId="77777777" w:rsidR="00631A9B" w:rsidRDefault="00631A9B" w:rsidP="00B97F78">
      <w:pPr>
        <w:autoSpaceDE w:val="0"/>
        <w:autoSpaceDN w:val="0"/>
        <w:spacing w:after="0" w:line="240" w:lineRule="auto"/>
        <w:jc w:val="center"/>
        <w:rPr>
          <w:rFonts w:ascii="Times New Roman" w:hAnsi="Times New Roman"/>
          <w:b/>
          <w:bCs/>
          <w:color w:val="000000" w:themeColor="text1"/>
          <w:sz w:val="28"/>
          <w:szCs w:val="28"/>
          <w:lang w:val="en-US"/>
        </w:rPr>
      </w:pPr>
    </w:p>
    <w:p w14:paraId="5DEB6592" w14:textId="77777777" w:rsidR="00B61B61" w:rsidRDefault="00B61B61" w:rsidP="007C33C8">
      <w:pPr>
        <w:autoSpaceDE w:val="0"/>
        <w:autoSpaceDN w:val="0"/>
        <w:spacing w:after="0" w:line="240" w:lineRule="auto"/>
        <w:rPr>
          <w:rFonts w:ascii="Times New Roman" w:hAnsi="Times New Roman"/>
          <w:b/>
          <w:bCs/>
          <w:color w:val="000000" w:themeColor="text1"/>
          <w:sz w:val="28"/>
          <w:szCs w:val="28"/>
          <w:lang w:val="en-US"/>
        </w:rPr>
      </w:pPr>
    </w:p>
    <w:p w14:paraId="02A2D334"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B8D339A"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3018040" w14:textId="77777777" w:rsidR="00B61B61" w:rsidRPr="00631A9B"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37D946A9"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w:t>
      </w:r>
      <w:r w:rsidR="00E65494" w:rsidRPr="00DC7940">
        <w:rPr>
          <w:rFonts w:ascii="Times New Roman" w:hAnsi="Times New Roman"/>
          <w:b/>
          <w:bCs/>
          <w:i/>
          <w:iCs/>
          <w:sz w:val="24"/>
          <w:szCs w:val="24"/>
        </w:rPr>
        <w:t>дисконтные</w:t>
      </w:r>
      <w:r w:rsidR="00E65494"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2054B6" w:rsidRPr="002054B6">
        <w:rPr>
          <w:rFonts w:ascii="Times New Roman" w:hAnsi="Times New Roman"/>
          <w:b/>
          <w:bCs/>
          <w:i/>
          <w:iCs/>
          <w:sz w:val="24"/>
          <w:szCs w:val="24"/>
        </w:rPr>
        <w:t>8</w:t>
      </w:r>
      <w:r w:rsidR="00CB3CF6" w:rsidRPr="00CB3CF6">
        <w:rPr>
          <w:rFonts w:ascii="Times New Roman" w:hAnsi="Times New Roman"/>
          <w:b/>
          <w:bCs/>
          <w:i/>
          <w:iCs/>
          <w:sz w:val="24"/>
          <w:szCs w:val="24"/>
        </w:rPr>
        <w:t>8</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B76392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 xml:space="preserve">биржевые облигации процентные </w:t>
      </w:r>
      <w:r w:rsidR="004B679B" w:rsidRPr="00D0566B">
        <w:rPr>
          <w:rFonts w:ascii="Times New Roman" w:hAnsi="Times New Roman"/>
          <w:b/>
          <w:bCs/>
          <w:i/>
          <w:iCs/>
          <w:sz w:val="24"/>
          <w:szCs w:val="24"/>
        </w:rPr>
        <w:t xml:space="preserve">дисконтные </w:t>
      </w:r>
      <w:r w:rsidR="000513BB" w:rsidRPr="00D0566B">
        <w:rPr>
          <w:rFonts w:ascii="Times New Roman" w:hAnsi="Times New Roman"/>
          <w:b/>
          <w:bCs/>
          <w:i/>
          <w:iCs/>
          <w:sz w:val="24"/>
          <w:szCs w:val="24"/>
        </w:rPr>
        <w:t>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537928CA"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2054B6" w:rsidRPr="009A6ADB">
        <w:rPr>
          <w:rFonts w:ascii="Times New Roman" w:hAnsi="Times New Roman"/>
          <w:b/>
          <w:bCs/>
          <w:i/>
          <w:iCs/>
          <w:sz w:val="24"/>
          <w:szCs w:val="24"/>
        </w:rPr>
        <w:t>8</w:t>
      </w:r>
      <w:r w:rsidR="00CB3CF6" w:rsidRPr="00BA1A7C">
        <w:rPr>
          <w:rFonts w:ascii="Times New Roman" w:hAnsi="Times New Roman"/>
          <w:b/>
          <w:bCs/>
          <w:i/>
          <w:iCs/>
          <w:sz w:val="24"/>
          <w:szCs w:val="24"/>
        </w:rPr>
        <w:t>8</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780C33F1"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дисконта,</w:t>
      </w:r>
      <w:r w:rsidRPr="00B61BE1">
        <w:rPr>
          <w:rFonts w:ascii="Times New Roman" w:hAnsi="Times New Roman"/>
          <w:bCs/>
          <w:iCs/>
          <w:sz w:val="24"/>
          <w:szCs w:val="24"/>
        </w:rPr>
        <w:t xml:space="preserve"> 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42CD207B" w14:textId="77777777" w:rsidR="008D3875" w:rsidRPr="0085492C" w:rsidRDefault="008D3875" w:rsidP="008D387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Дисконт. </w:t>
      </w:r>
    </w:p>
    <w:p w14:paraId="0A067BEE" w14:textId="7E77B519" w:rsidR="00F80588" w:rsidRPr="007C33C8" w:rsidRDefault="00F80588" w:rsidP="008D3875">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7C33C8">
        <w:rPr>
          <w:rFonts w:ascii="Times New Roman" w:hAnsi="Times New Roman"/>
          <w:bCs/>
          <w:iCs/>
          <w:sz w:val="24"/>
          <w:szCs w:val="24"/>
        </w:rPr>
        <w:t>Биржевых облигаций и ценой их размещения (дисконт).</w:t>
      </w:r>
    </w:p>
    <w:p w14:paraId="716A3C0E" w14:textId="77777777"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 случае, если на дату погашения Биржевые облигации учитываются на счетах депо иностранных номинальных держателей, налоговый агент РФ – депозитарий удерживает налог с доходов по дисконтным облигациям на основании статей 214.6 и 310.1 НК РФ.</w:t>
      </w:r>
    </w:p>
    <w:p w14:paraId="138ED661" w14:textId="3EC52DB2"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Согласно п. 13 ст. 214.6 и п. 14 ст. 310.1 НК РФ налоговый агент, осуществляющий выплату дохода по Биржевым облигациям, осуществляет исчисление и уплату суммы налога в отношении всех сумм доходов, выплачиваемых по дисконтным облигациям. Доходом признается вся сумма, полученная от погашения облигации, в случае расчета налоговой базы налоговым агентом – депоз</w:t>
      </w:r>
      <w:r>
        <w:rPr>
          <w:rFonts w:ascii="Times New Roman" w:hAnsi="Times New Roman"/>
          <w:bCs/>
          <w:iCs/>
          <w:sz w:val="24"/>
          <w:szCs w:val="24"/>
        </w:rPr>
        <w:t>итарием, не имеющим возможности</w:t>
      </w:r>
      <w:r w:rsidRPr="00F80588">
        <w:rPr>
          <w:rFonts w:ascii="Times New Roman" w:hAnsi="Times New Roman"/>
          <w:bCs/>
          <w:iCs/>
          <w:sz w:val="24"/>
          <w:szCs w:val="24"/>
        </w:rPr>
        <w:t xml:space="preserve"> учесть все расходы на приобретение облигаций.</w:t>
      </w:r>
    </w:p>
    <w:p w14:paraId="61898A85" w14:textId="69C3134A"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Возврат суммы излишне уплаченного налога осуществляется налогоплательщику в порядке, установленном НК РФ.</w:t>
      </w:r>
    </w:p>
    <w:p w14:paraId="67C5EA9F" w14:textId="491C4629" w:rsidR="00B97F78" w:rsidRPr="0085492C" w:rsidRDefault="008D3875"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В</w:t>
      </w:r>
      <w:r w:rsidR="005F3416" w:rsidRPr="0085492C">
        <w:rPr>
          <w:rFonts w:ascii="Times New Roman" w:hAnsi="Times New Roman"/>
          <w:b/>
          <w:bCs/>
          <w:i/>
          <w:iCs/>
          <w:sz w:val="24"/>
          <w:szCs w:val="24"/>
          <w:u w:val="single"/>
        </w:rPr>
        <w:t xml:space="preserve">)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1BFAE192" w14:textId="427B8117" w:rsidR="009F0FE6" w:rsidRPr="005A29BE" w:rsidRDefault="00B50123"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eastAsia="Times New Roman" w:hAnsi="Times New Roman"/>
          <w:b/>
          <w:i/>
        </w:rPr>
        <w:t>Б) Дисконт</w:t>
      </w:r>
    </w:p>
    <w:p w14:paraId="36A2439B" w14:textId="3E41170B" w:rsidR="009F0FE6" w:rsidRPr="004A295A" w:rsidRDefault="009F0FE6"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4A295A">
        <w:rPr>
          <w:rFonts w:ascii="Times New Roman" w:hAnsi="Times New Roman"/>
          <w:bCs/>
          <w:iCs/>
          <w:sz w:val="24"/>
          <w:szCs w:val="24"/>
        </w:rPr>
        <w:t>Биржевых облигаций и ценой их размещения (дисконт).</w:t>
      </w:r>
    </w:p>
    <w:p w14:paraId="15911876" w14:textId="54DEEF8F" w:rsidR="00B50123" w:rsidRPr="004A295A" w:rsidRDefault="009F0FE6"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Выплата номинальной стоимости Биржевых облигаций в размере 1 000 (Одна тысяча) рублей за одну Биржевую облигацию осуществляется в порядке, установленном п. 5.3. настоящего Решения о выпуске.</w:t>
      </w:r>
    </w:p>
    <w:p w14:paraId="7A641565" w14:textId="34DD3A6D" w:rsidR="00B50123" w:rsidRPr="00B50123" w:rsidRDefault="00B50123" w:rsidP="00B97F78">
      <w:pPr>
        <w:autoSpaceDE w:val="0"/>
        <w:autoSpaceDN w:val="0"/>
        <w:adjustRightInd w:val="0"/>
        <w:spacing w:before="120" w:after="120" w:line="240" w:lineRule="auto"/>
        <w:ind w:firstLine="540"/>
        <w:jc w:val="both"/>
        <w:rPr>
          <w:rFonts w:ascii="Times New Roman" w:eastAsia="Times New Roman" w:hAnsi="Times New Roman"/>
          <w:b/>
          <w:i/>
        </w:rPr>
      </w:pPr>
      <w:r w:rsidRPr="00B50123">
        <w:rPr>
          <w:rFonts w:ascii="Times New Roman" w:eastAsia="Times New Roman" w:hAnsi="Times New Roman"/>
          <w:b/>
          <w:i/>
        </w:rPr>
        <w:t>В) 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19074020"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F82042" w:rsidRPr="00F82042">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77799" w14:textId="77777777" w:rsidR="00974C72" w:rsidRDefault="00974C72" w:rsidP="00B97F78">
      <w:pPr>
        <w:spacing w:after="0" w:line="240" w:lineRule="auto"/>
      </w:pPr>
      <w:r>
        <w:separator/>
      </w:r>
    </w:p>
  </w:endnote>
  <w:endnote w:type="continuationSeparator" w:id="0">
    <w:p w14:paraId="03224BFB" w14:textId="77777777" w:rsidR="00974C72" w:rsidRDefault="00974C72" w:rsidP="00B97F78">
      <w:pPr>
        <w:spacing w:after="0" w:line="240" w:lineRule="auto"/>
      </w:pPr>
      <w:r>
        <w:continuationSeparator/>
      </w:r>
    </w:p>
  </w:endnote>
  <w:endnote w:type="continuationNotice" w:id="1">
    <w:p w14:paraId="31904CF3" w14:textId="77777777" w:rsidR="00974C72" w:rsidRDefault="00974C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04E964D6"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F86126">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5E070" w14:textId="77777777" w:rsidR="00974C72" w:rsidRDefault="00974C72" w:rsidP="00B97F78">
      <w:pPr>
        <w:spacing w:after="0" w:line="240" w:lineRule="auto"/>
      </w:pPr>
      <w:r>
        <w:separator/>
      </w:r>
    </w:p>
  </w:footnote>
  <w:footnote w:type="continuationSeparator" w:id="0">
    <w:p w14:paraId="4247F045" w14:textId="77777777" w:rsidR="00974C72" w:rsidRDefault="00974C72" w:rsidP="00B97F78">
      <w:pPr>
        <w:spacing w:after="0" w:line="240" w:lineRule="auto"/>
      </w:pPr>
      <w:r>
        <w:continuationSeparator/>
      </w:r>
    </w:p>
  </w:footnote>
  <w:footnote w:type="continuationNotice" w:id="1">
    <w:p w14:paraId="190BA59B" w14:textId="77777777" w:rsidR="00974C72" w:rsidRDefault="00974C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5B5E"/>
    <w:rsid w:val="00691B5A"/>
    <w:rsid w:val="0069479D"/>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4C72"/>
    <w:rsid w:val="00975031"/>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F0FE6"/>
    <w:rsid w:val="009F6BE5"/>
    <w:rsid w:val="00A0076F"/>
    <w:rsid w:val="00A1251E"/>
    <w:rsid w:val="00A302E1"/>
    <w:rsid w:val="00A31958"/>
    <w:rsid w:val="00A32D7D"/>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1A7C"/>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2042"/>
    <w:rsid w:val="00F86126"/>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7043E31E-4B94-456A-B543-6336738A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13AFD-1551-4874-859F-C82AE264C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5209</Words>
  <Characters>29696</Characters>
  <Application>Microsoft Office Word</Application>
  <DocSecurity>0</DocSecurity>
  <Lines>247</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2020-06-22T06:48:00Z</cp:lastPrinted>
  <dcterms:created xsi:type="dcterms:W3CDTF">2020-07-09T12:20:00Z</dcterms:created>
  <dcterms:modified xsi:type="dcterms:W3CDTF">2020-07-09T12:20:00Z</dcterms:modified>
</cp:coreProperties>
</file>